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520"/>
        </w:tabs>
        <w:rPr>
          <w:rFonts w:ascii="Times New Roman" w:cs="Times New Roman" w:eastAsia="Times New Roman" w:hAnsi="Times New Roman"/>
          <w:b w:val="1"/>
          <w:color w:val="073763"/>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5248275</wp:posOffset>
            </wp:positionH>
            <wp:positionV relativeFrom="paragraph">
              <wp:posOffset>47625</wp:posOffset>
            </wp:positionV>
            <wp:extent cx="1108383" cy="1086861"/>
            <wp:effectExtent b="0" l="0" r="0" t="0"/>
            <wp:wrapNone/>
            <wp:docPr descr="Text Box" id="1" name="image1.png"/>
            <a:graphic>
              <a:graphicData uri="http://schemas.openxmlformats.org/drawingml/2006/picture">
                <pic:pic>
                  <pic:nvPicPr>
                    <pic:cNvPr descr="Text Box" id="0" name="image1.png"/>
                    <pic:cNvPicPr preferRelativeResize="0"/>
                  </pic:nvPicPr>
                  <pic:blipFill>
                    <a:blip r:embed="rId6"/>
                    <a:srcRect b="0" l="0" r="0" t="0"/>
                    <a:stretch>
                      <a:fillRect/>
                    </a:stretch>
                  </pic:blipFill>
                  <pic:spPr>
                    <a:xfrm>
                      <a:off x="0" y="0"/>
                      <a:ext cx="1108383" cy="1086861"/>
                    </a:xfrm>
                    <a:prstGeom prst="rect"/>
                    <a:ln/>
                  </pic:spPr>
                </pic:pic>
              </a:graphicData>
            </a:graphic>
          </wp:anchor>
        </w:drawing>
      </w:r>
    </w:p>
    <w:tbl>
      <w:tblPr>
        <w:tblStyle w:val="Table1"/>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3060"/>
        <w:gridCol w:w="2475"/>
        <w:gridCol w:w="2610"/>
        <w:tblGridChange w:id="0">
          <w:tblGrid>
            <w:gridCol w:w="1785"/>
            <w:gridCol w:w="3060"/>
            <w:gridCol w:w="2475"/>
            <w:gridCol w:w="2610"/>
          </w:tblGrid>
        </w:tblGridChange>
      </w:tblGrid>
      <w:tr>
        <w:trPr>
          <w:cantSplit w:val="0"/>
          <w:trHeight w:val="420" w:hRule="atLeast"/>
          <w:tblHeader w:val="0"/>
        </w:trPr>
        <w:tc>
          <w:tcPr>
            <w:gridSpan w:val="4"/>
            <w:tcBorders>
              <w:top w:color="ffffff" w:space="0" w:sz="8" w:val="single"/>
              <w:left w:color="ffffff" w:space="0" w:sz="8" w:val="single"/>
              <w:bottom w:color="073763" w:space="0" w:sz="8" w:val="single"/>
            </w:tcBorders>
            <w:tcMar>
              <w:top w:w="100.0" w:type="dxa"/>
              <w:left w:w="100.0" w:type="dxa"/>
              <w:bottom w:w="100.0" w:type="dxa"/>
              <w:right w:w="100.0" w:type="dxa"/>
            </w:tcMar>
            <w:vAlign w:val="top"/>
          </w:tcPr>
          <w:p w:rsidR="00000000" w:rsidDel="00000000" w:rsidP="00000000" w:rsidRDefault="00000000" w:rsidRPr="00000000" w14:paraId="00000002">
            <w:pPr>
              <w:rPr>
                <w:rFonts w:ascii="Times New Roman" w:cs="Times New Roman" w:eastAsia="Times New Roman" w:hAnsi="Times New Roman"/>
                <w:b w:val="1"/>
                <w:color w:val="073763"/>
                <w:sz w:val="56"/>
                <w:szCs w:val="56"/>
              </w:rPr>
            </w:pPr>
            <w:r w:rsidDel="00000000" w:rsidR="00000000" w:rsidRPr="00000000">
              <w:rPr>
                <w:rFonts w:ascii="Times New Roman" w:cs="Times New Roman" w:eastAsia="Times New Roman" w:hAnsi="Times New Roman"/>
                <w:b w:val="1"/>
                <w:color w:val="073763"/>
                <w:sz w:val="56"/>
                <w:szCs w:val="56"/>
                <w:rtl w:val="0"/>
              </w:rPr>
              <w:t xml:space="preserve">Coonabarabran High School</w:t>
            </w:r>
          </w:p>
          <w:p w:rsidR="00000000" w:rsidDel="00000000" w:rsidP="00000000" w:rsidRDefault="00000000" w:rsidRPr="00000000" w14:paraId="00000003">
            <w:pPr>
              <w:rPr>
                <w:rFonts w:ascii="Times New Roman" w:cs="Times New Roman" w:eastAsia="Times New Roman" w:hAnsi="Times New Roman"/>
                <w:color w:val="073763"/>
                <w:sz w:val="32"/>
                <w:szCs w:val="32"/>
              </w:rPr>
            </w:pPr>
            <w:r w:rsidDel="00000000" w:rsidR="00000000" w:rsidRPr="00000000">
              <w:rPr>
                <w:rFonts w:ascii="Times New Roman" w:cs="Times New Roman" w:eastAsia="Times New Roman" w:hAnsi="Times New Roman"/>
                <w:color w:val="073763"/>
                <w:sz w:val="32"/>
                <w:szCs w:val="32"/>
                <w:rtl w:val="0"/>
              </w:rPr>
              <w:t xml:space="preserve">IN-CLASS ASSESSMENT NOTIFICATION</w:t>
            </w:r>
          </w:p>
          <w:p w:rsidR="00000000" w:rsidDel="00000000" w:rsidP="00000000" w:rsidRDefault="00000000" w:rsidRPr="00000000" w14:paraId="00000004">
            <w:pPr>
              <w:tabs>
                <w:tab w:val="left" w:leader="none" w:pos="2520"/>
              </w:tabs>
              <w:rPr>
                <w:rFonts w:ascii="Times New Roman" w:cs="Times New Roman" w:eastAsia="Times New Roman" w:hAnsi="Times New Roman"/>
                <w:b w:val="1"/>
                <w:color w:val="073763"/>
              </w:rPr>
            </w:pPr>
            <w:r w:rsidDel="00000000" w:rsidR="00000000" w:rsidRPr="00000000">
              <w:rPr>
                <w:rtl w:val="0"/>
              </w:rPr>
            </w:r>
          </w:p>
        </w:tc>
      </w:tr>
      <w:tr>
        <w:trPr>
          <w:cantSplit w:val="0"/>
          <w:tblHeader w:val="0"/>
        </w:trPr>
        <w:tc>
          <w:tcPr>
            <w:tcBorders>
              <w:top w:color="073763" w:space="0" w:sz="8" w:val="single"/>
              <w:left w:color="073763" w:space="0" w:sz="8" w:val="single"/>
              <w:bottom w:color="073763" w:space="0" w:sz="8" w:val="single"/>
              <w:right w:color="073763"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08">
            <w:pPr>
              <w:tabs>
                <w:tab w:val="left" w:leader="none" w:pos="2520"/>
              </w:tabs>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Subject:</w:t>
            </w:r>
          </w:p>
        </w:tc>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tabs>
                <w:tab w:val="left" w:leader="none" w:pos="2520"/>
              </w:tabs>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Year 11 Ancient History</w:t>
            </w:r>
          </w:p>
        </w:tc>
        <w:tc>
          <w:tcPr>
            <w:tcBorders>
              <w:top w:color="073763" w:space="0" w:sz="8" w:val="single"/>
              <w:left w:color="073763" w:space="0" w:sz="8" w:val="single"/>
              <w:bottom w:color="073763" w:space="0" w:sz="8" w:val="single"/>
              <w:right w:color="073763"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0A">
            <w:pPr>
              <w:tabs>
                <w:tab w:val="left" w:leader="none" w:pos="2520"/>
              </w:tabs>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Weighting:</w:t>
            </w:r>
          </w:p>
        </w:tc>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tabs>
                <w:tab w:val="left" w:leader="none" w:pos="2520"/>
              </w:tabs>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30%</w:t>
            </w:r>
          </w:p>
        </w:tc>
      </w:tr>
      <w:tr>
        <w:trPr>
          <w:cantSplit w:val="0"/>
          <w:tblHeader w:val="0"/>
        </w:trPr>
        <w:tc>
          <w:tcPr>
            <w:tcBorders>
              <w:top w:color="073763" w:space="0" w:sz="8" w:val="single"/>
              <w:left w:color="073763" w:space="0" w:sz="8" w:val="single"/>
              <w:bottom w:color="073763" w:space="0" w:sz="8" w:val="single"/>
              <w:right w:color="073763"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0C">
            <w:pPr>
              <w:tabs>
                <w:tab w:val="left" w:leader="none" w:pos="2520"/>
              </w:tabs>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Teacher:</w:t>
            </w:r>
          </w:p>
        </w:tc>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tabs>
                <w:tab w:val="left" w:leader="none" w:pos="2520"/>
              </w:tabs>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Ms Bell</w:t>
            </w:r>
          </w:p>
        </w:tc>
        <w:tc>
          <w:tcPr>
            <w:tcBorders>
              <w:top w:color="073763" w:space="0" w:sz="8" w:val="single"/>
              <w:left w:color="073763" w:space="0" w:sz="8" w:val="single"/>
              <w:bottom w:color="073763" w:space="0" w:sz="8" w:val="single"/>
              <w:right w:color="073763"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0E">
            <w:pPr>
              <w:tabs>
                <w:tab w:val="left" w:leader="none" w:pos="2520"/>
              </w:tabs>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Notification date:</w:t>
            </w:r>
          </w:p>
        </w:tc>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tabs>
                <w:tab w:val="left" w:leader="none" w:pos="2520"/>
              </w:tabs>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Friday 14th March 2025</w:t>
            </w:r>
          </w:p>
        </w:tc>
      </w:tr>
      <w:tr>
        <w:trPr>
          <w:cantSplit w:val="0"/>
          <w:tblHeader w:val="0"/>
        </w:trPr>
        <w:tc>
          <w:tcPr>
            <w:tcBorders>
              <w:top w:color="073763" w:space="0" w:sz="8" w:val="single"/>
              <w:left w:color="073763" w:space="0" w:sz="8" w:val="single"/>
              <w:bottom w:color="073763" w:space="0" w:sz="8" w:val="single"/>
              <w:right w:color="073763"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10">
            <w:pPr>
              <w:tabs>
                <w:tab w:val="left" w:leader="none" w:pos="2520"/>
              </w:tabs>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Topic:</w:t>
            </w:r>
          </w:p>
        </w:tc>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tabs>
                <w:tab w:val="left" w:leader="none" w:pos="2520"/>
              </w:tabs>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The Nature of History</w:t>
            </w:r>
          </w:p>
          <w:p w:rsidR="00000000" w:rsidDel="00000000" w:rsidP="00000000" w:rsidRDefault="00000000" w:rsidRPr="00000000" w14:paraId="00000012">
            <w:pPr>
              <w:tabs>
                <w:tab w:val="left" w:leader="none" w:pos="2520"/>
              </w:tabs>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Case Study: Ancient Australia</w:t>
            </w:r>
          </w:p>
        </w:tc>
        <w:tc>
          <w:tcPr>
            <w:tcBorders>
              <w:top w:color="073763" w:space="0" w:sz="8" w:val="single"/>
              <w:left w:color="073763" w:space="0" w:sz="8" w:val="single"/>
              <w:bottom w:color="073763" w:space="0" w:sz="8" w:val="single"/>
              <w:right w:color="073763"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13">
            <w:pPr>
              <w:tabs>
                <w:tab w:val="left" w:leader="none" w:pos="2520"/>
              </w:tabs>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Due date:</w:t>
            </w:r>
          </w:p>
        </w:tc>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tabs>
                <w:tab w:val="left" w:leader="none" w:pos="2520"/>
              </w:tabs>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Friday 28th March 2025</w:t>
            </w:r>
          </w:p>
          <w:p w:rsidR="00000000" w:rsidDel="00000000" w:rsidP="00000000" w:rsidRDefault="00000000" w:rsidRPr="00000000" w14:paraId="00000015">
            <w:pPr>
              <w:tabs>
                <w:tab w:val="left" w:leader="none" w:pos="2520"/>
              </w:tabs>
              <w:rPr>
                <w:rFonts w:ascii="Times New Roman" w:cs="Times New Roman" w:eastAsia="Times New Roman" w:hAnsi="Times New Roman"/>
                <w:b w:val="1"/>
                <w:i w:val="1"/>
                <w:color w:val="073763"/>
              </w:rPr>
            </w:pPr>
            <w:r w:rsidDel="00000000" w:rsidR="00000000" w:rsidRPr="00000000">
              <w:rPr>
                <w:rFonts w:ascii="Times New Roman" w:cs="Times New Roman" w:eastAsia="Times New Roman" w:hAnsi="Times New Roman"/>
                <w:b w:val="1"/>
                <w:i w:val="1"/>
                <w:color w:val="073763"/>
                <w:rtl w:val="0"/>
              </w:rPr>
              <w:t xml:space="preserve">This is an in-class task</w:t>
            </w:r>
          </w:p>
        </w:tc>
      </w:tr>
    </w:tbl>
    <w:p w:rsidR="00000000" w:rsidDel="00000000" w:rsidP="00000000" w:rsidRDefault="00000000" w:rsidRPr="00000000" w14:paraId="00000016">
      <w:pPr>
        <w:spacing w:after="200" w:lineRule="auto"/>
        <w:rPr>
          <w:rFonts w:ascii="Times New Roman" w:cs="Times New Roman" w:eastAsia="Times New Roman" w:hAnsi="Times New Roman"/>
          <w:b w:val="1"/>
          <w:color w:val="073763"/>
        </w:rPr>
      </w:pPr>
      <w:r w:rsidDel="00000000" w:rsidR="00000000" w:rsidRPr="00000000">
        <w:rPr>
          <w:rtl w:val="0"/>
        </w:rPr>
      </w:r>
    </w:p>
    <w:tbl>
      <w:tblPr>
        <w:tblStyle w:val="Table2"/>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30"/>
        <w:tblGridChange w:id="0">
          <w:tblGrid>
            <w:gridCol w:w="9930"/>
          </w:tblGrid>
        </w:tblGridChange>
      </w:tblGrid>
      <w:tr>
        <w:trPr>
          <w:cantSplit w:val="0"/>
          <w:tblHeader w:val="0"/>
        </w:trPr>
        <w:tc>
          <w:tcPr>
            <w:tcBorders>
              <w:top w:color="073763" w:space="0" w:sz="8" w:val="single"/>
              <w:left w:color="073763" w:space="0" w:sz="8" w:val="single"/>
              <w:bottom w:color="073763" w:space="0" w:sz="8" w:val="single"/>
              <w:right w:color="073763"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17">
            <w:pPr>
              <w:widowControl w:val="0"/>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Outcomes to be assessed:</w:t>
            </w:r>
          </w:p>
        </w:tc>
      </w:tr>
      <w:tr>
        <w:trPr>
          <w:cantSplit w:val="0"/>
          <w:tblHeader w:val="0"/>
        </w:trPr>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b w:val="1"/>
                <w:color w:val="073763"/>
                <w:u w:val="single"/>
                <w:rtl w:val="0"/>
              </w:rPr>
              <w:t xml:space="preserve">AH11-1:</w:t>
            </w:r>
            <w:r w:rsidDel="00000000" w:rsidR="00000000" w:rsidRPr="00000000">
              <w:rPr>
                <w:rFonts w:ascii="Times New Roman" w:cs="Times New Roman" w:eastAsia="Times New Roman" w:hAnsi="Times New Roman"/>
                <w:b w:val="1"/>
                <w:color w:val="073763"/>
                <w:rtl w:val="0"/>
              </w:rPr>
              <w:t xml:space="preserve"> </w:t>
            </w:r>
            <w:r w:rsidDel="00000000" w:rsidR="00000000" w:rsidRPr="00000000">
              <w:rPr>
                <w:rFonts w:ascii="Times New Roman" w:cs="Times New Roman" w:eastAsia="Times New Roman" w:hAnsi="Times New Roman"/>
                <w:color w:val="073763"/>
                <w:rtl w:val="0"/>
              </w:rPr>
              <w:t xml:space="preserve">describes the nature of continuity and change in the ancient world</w:t>
            </w:r>
          </w:p>
          <w:p w:rsidR="00000000" w:rsidDel="00000000" w:rsidP="00000000" w:rsidRDefault="00000000" w:rsidRPr="00000000" w14:paraId="00000019">
            <w:pPr>
              <w:widowControl w:val="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b w:val="1"/>
                <w:color w:val="073763"/>
                <w:u w:val="single"/>
                <w:rtl w:val="0"/>
              </w:rPr>
              <w:t xml:space="preserve">AH11-5:</w:t>
            </w:r>
            <w:r w:rsidDel="00000000" w:rsidR="00000000" w:rsidRPr="00000000">
              <w:rPr>
                <w:rFonts w:ascii="Times New Roman" w:cs="Times New Roman" w:eastAsia="Times New Roman" w:hAnsi="Times New Roman"/>
                <w:b w:val="1"/>
                <w:color w:val="073763"/>
                <w:rtl w:val="0"/>
              </w:rPr>
              <w:t xml:space="preserve"> </w:t>
            </w:r>
            <w:r w:rsidDel="00000000" w:rsidR="00000000" w:rsidRPr="00000000">
              <w:rPr>
                <w:rFonts w:ascii="Times New Roman" w:cs="Times New Roman" w:eastAsia="Times New Roman" w:hAnsi="Times New Roman"/>
                <w:color w:val="073763"/>
                <w:rtl w:val="0"/>
              </w:rPr>
              <w:t xml:space="preserve">examines the significance of historical features, people, places, events and developments of the ancient world </w:t>
            </w:r>
          </w:p>
          <w:p w:rsidR="00000000" w:rsidDel="00000000" w:rsidP="00000000" w:rsidRDefault="00000000" w:rsidRPr="00000000" w14:paraId="0000001A">
            <w:pPr>
              <w:widowControl w:val="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b w:val="1"/>
                <w:color w:val="073763"/>
                <w:u w:val="single"/>
                <w:rtl w:val="0"/>
              </w:rPr>
              <w:t xml:space="preserve">AH11-6:</w:t>
            </w:r>
            <w:r w:rsidDel="00000000" w:rsidR="00000000" w:rsidRPr="00000000">
              <w:rPr>
                <w:rFonts w:ascii="Times New Roman" w:cs="Times New Roman" w:eastAsia="Times New Roman" w:hAnsi="Times New Roman"/>
                <w:color w:val="073763"/>
                <w:rtl w:val="0"/>
              </w:rPr>
              <w:t xml:space="preserve"> analyses and interprets different types of sources for evidence to support an historical account or argument </w:t>
            </w:r>
          </w:p>
          <w:p w:rsidR="00000000" w:rsidDel="00000000" w:rsidP="00000000" w:rsidRDefault="00000000" w:rsidRPr="00000000" w14:paraId="0000001B">
            <w:pPr>
              <w:widowControl w:val="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b w:val="1"/>
                <w:color w:val="073763"/>
                <w:u w:val="single"/>
                <w:rtl w:val="0"/>
              </w:rPr>
              <w:t xml:space="preserve">AH11-9:</w:t>
            </w:r>
            <w:r w:rsidDel="00000000" w:rsidR="00000000" w:rsidRPr="00000000">
              <w:rPr>
                <w:rFonts w:ascii="Times New Roman" w:cs="Times New Roman" w:eastAsia="Times New Roman" w:hAnsi="Times New Roman"/>
                <w:color w:val="073763"/>
                <w:rtl w:val="0"/>
              </w:rPr>
              <w:t xml:space="preserve"> communicates historical understanding, using historical knowledge, concepts and terms, in appropriate and well-structured forms</w:t>
            </w:r>
          </w:p>
          <w:p w:rsidR="00000000" w:rsidDel="00000000" w:rsidP="00000000" w:rsidRDefault="00000000" w:rsidRPr="00000000" w14:paraId="0000001C">
            <w:pPr>
              <w:widowControl w:val="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b w:val="1"/>
                <w:color w:val="073763"/>
                <w:u w:val="single"/>
                <w:rtl w:val="0"/>
              </w:rPr>
              <w:t xml:space="preserve">AH11-10:</w:t>
            </w:r>
            <w:r w:rsidDel="00000000" w:rsidR="00000000" w:rsidRPr="00000000">
              <w:rPr>
                <w:rFonts w:ascii="Times New Roman" w:cs="Times New Roman" w:eastAsia="Times New Roman" w:hAnsi="Times New Roman"/>
                <w:color w:val="073763"/>
                <w:rtl w:val="0"/>
              </w:rPr>
              <w:t xml:space="preserve"> discusses contemporary methods and issues involved in the investigation of ancient history</w:t>
            </w:r>
            <w:r w:rsidDel="00000000" w:rsidR="00000000" w:rsidRPr="00000000">
              <w:rPr>
                <w:rtl w:val="0"/>
              </w:rPr>
            </w:r>
          </w:p>
        </w:tc>
      </w:tr>
    </w:tbl>
    <w:p w:rsidR="00000000" w:rsidDel="00000000" w:rsidP="00000000" w:rsidRDefault="00000000" w:rsidRPr="00000000" w14:paraId="0000001D">
      <w:pPr>
        <w:spacing w:after="200" w:lineRule="auto"/>
        <w:rPr>
          <w:rFonts w:ascii="Times New Roman" w:cs="Times New Roman" w:eastAsia="Times New Roman" w:hAnsi="Times New Roman"/>
          <w:b w:val="1"/>
          <w:color w:val="073763"/>
        </w:rPr>
      </w:pPr>
      <w:r w:rsidDel="00000000" w:rsidR="00000000" w:rsidRPr="00000000">
        <w:rPr>
          <w:rtl w:val="0"/>
        </w:rPr>
      </w:r>
    </w:p>
    <w:tbl>
      <w:tblPr>
        <w:tblStyle w:val="Table3"/>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30"/>
        <w:tblGridChange w:id="0">
          <w:tblGrid>
            <w:gridCol w:w="9930"/>
          </w:tblGrid>
        </w:tblGridChange>
      </w:tblGrid>
      <w:tr>
        <w:trPr>
          <w:cantSplit w:val="0"/>
          <w:tblHeader w:val="0"/>
        </w:trPr>
        <w:tc>
          <w:tcPr>
            <w:tcBorders>
              <w:top w:color="073763" w:space="0" w:sz="8" w:val="single"/>
              <w:left w:color="073763" w:space="0" w:sz="8" w:val="single"/>
              <w:bottom w:color="073763" w:space="0" w:sz="8" w:val="single"/>
              <w:right w:color="073763"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1E">
            <w:pPr>
              <w:widowControl w:val="0"/>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You will be assessed on how well you:</w:t>
            </w:r>
          </w:p>
        </w:tc>
      </w:tr>
      <w:tr>
        <w:trPr>
          <w:cantSplit w:val="0"/>
          <w:tblHeader w:val="0"/>
        </w:trPr>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numPr>
                <w:ilvl w:val="0"/>
                <w:numId w:val="5"/>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demonstrate historical knowledge and understanding relevant to the question</w:t>
            </w:r>
          </w:p>
          <w:p w:rsidR="00000000" w:rsidDel="00000000" w:rsidP="00000000" w:rsidRDefault="00000000" w:rsidRPr="00000000" w14:paraId="00000020">
            <w:pPr>
              <w:widowControl w:val="0"/>
              <w:numPr>
                <w:ilvl w:val="0"/>
                <w:numId w:val="5"/>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communicate ideas and information logically</w:t>
            </w:r>
          </w:p>
          <w:p w:rsidR="00000000" w:rsidDel="00000000" w:rsidP="00000000" w:rsidRDefault="00000000" w:rsidRPr="00000000" w14:paraId="00000021">
            <w:pPr>
              <w:widowControl w:val="0"/>
              <w:numPr>
                <w:ilvl w:val="0"/>
                <w:numId w:val="5"/>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use historical terms and concepts appropriately</w:t>
            </w:r>
          </w:p>
        </w:tc>
      </w:tr>
    </w:tbl>
    <w:p w:rsidR="00000000" w:rsidDel="00000000" w:rsidP="00000000" w:rsidRDefault="00000000" w:rsidRPr="00000000" w14:paraId="00000022">
      <w:pPr>
        <w:spacing w:after="200" w:lineRule="auto"/>
        <w:rPr>
          <w:rFonts w:ascii="Times New Roman" w:cs="Times New Roman" w:eastAsia="Times New Roman" w:hAnsi="Times New Roman"/>
          <w:b w:val="1"/>
          <w:color w:val="073763"/>
        </w:rPr>
      </w:pPr>
      <w:r w:rsidDel="00000000" w:rsidR="00000000" w:rsidRPr="00000000">
        <w:rPr>
          <w:rtl w:val="0"/>
        </w:rPr>
      </w:r>
    </w:p>
    <w:tbl>
      <w:tblPr>
        <w:tblStyle w:val="Table4"/>
        <w:tblW w:w="99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30"/>
        <w:tblGridChange w:id="0">
          <w:tblGrid>
            <w:gridCol w:w="9930"/>
          </w:tblGrid>
        </w:tblGridChange>
      </w:tblGrid>
      <w:tr>
        <w:trPr>
          <w:cantSplit w:val="0"/>
          <w:tblHeader w:val="0"/>
        </w:trPr>
        <w:tc>
          <w:tcPr>
            <w:tcBorders>
              <w:top w:color="073763" w:space="0" w:sz="8" w:val="single"/>
              <w:left w:color="073763" w:space="0" w:sz="8" w:val="single"/>
              <w:bottom w:color="073763" w:space="0" w:sz="8" w:val="single"/>
              <w:right w:color="073763"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23">
            <w:pPr>
              <w:widowControl w:val="0"/>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Task description:</w:t>
            </w:r>
          </w:p>
        </w:tc>
      </w:tr>
      <w:tr>
        <w:trPr>
          <w:cantSplit w:val="0"/>
          <w:tblHeader w:val="0"/>
        </w:trPr>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Students will be asked to respond to a variety of sources (both written and visual) in a series of short answer questions (ranging from 3 to 10 marks in value). These sources will relate to the study of ancient sites and those sites associated with Ancient Australia. </w:t>
            </w:r>
            <w:r w:rsidDel="00000000" w:rsidR="00000000" w:rsidRPr="00000000">
              <w:rPr>
                <w:rtl w:val="0"/>
              </w:rPr>
            </w:r>
          </w:p>
        </w:tc>
      </w:tr>
    </w:tbl>
    <w:p w:rsidR="00000000" w:rsidDel="00000000" w:rsidP="00000000" w:rsidRDefault="00000000" w:rsidRPr="00000000" w14:paraId="00000025">
      <w:pPr>
        <w:spacing w:after="200" w:lineRule="auto"/>
        <w:rPr>
          <w:rFonts w:ascii="Times New Roman" w:cs="Times New Roman" w:eastAsia="Times New Roman" w:hAnsi="Times New Roman"/>
          <w:b w:val="1"/>
          <w:color w:val="073763"/>
        </w:rPr>
      </w:pPr>
      <w:r w:rsidDel="00000000" w:rsidR="00000000" w:rsidRPr="00000000">
        <w:rPr>
          <w:rtl w:val="0"/>
        </w:rPr>
      </w:r>
    </w:p>
    <w:p w:rsidR="00000000" w:rsidDel="00000000" w:rsidP="00000000" w:rsidRDefault="00000000" w:rsidRPr="00000000" w14:paraId="00000026">
      <w:pPr>
        <w:spacing w:after="200" w:lineRule="auto"/>
        <w:rPr>
          <w:rFonts w:ascii="Times New Roman" w:cs="Times New Roman" w:eastAsia="Times New Roman" w:hAnsi="Times New Roman"/>
          <w:b w:val="1"/>
          <w:color w:val="073763"/>
        </w:rPr>
      </w:pPr>
      <w:r w:rsidDel="00000000" w:rsidR="00000000" w:rsidRPr="00000000">
        <w:rPr>
          <w:rtl w:val="0"/>
        </w:rPr>
      </w:r>
    </w:p>
    <w:tbl>
      <w:tblPr>
        <w:tblStyle w:val="Table5"/>
        <w:tblW w:w="10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35"/>
        <w:tblGridChange w:id="0">
          <w:tblGrid>
            <w:gridCol w:w="10035"/>
          </w:tblGrid>
        </w:tblGridChange>
      </w:tblGrid>
      <w:tr>
        <w:trPr>
          <w:cantSplit w:val="0"/>
          <w:tblHeader w:val="0"/>
        </w:trPr>
        <w:tc>
          <w:tcPr>
            <w:tcBorders>
              <w:top w:color="073763" w:space="0" w:sz="8" w:val="single"/>
              <w:left w:color="073763" w:space="0" w:sz="8" w:val="single"/>
              <w:bottom w:color="073763" w:space="0" w:sz="8" w:val="single"/>
              <w:right w:color="073763"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27">
            <w:pPr>
              <w:widowControl w:val="0"/>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Submission:</w:t>
            </w:r>
          </w:p>
        </w:tc>
      </w:tr>
      <w:tr>
        <w:trPr>
          <w:cantSplit w:val="0"/>
          <w:tblHeader w:val="0"/>
        </w:trPr>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The task is to be completed in class on Friday 28th March 2025. </w:t>
            </w:r>
            <w:r w:rsidDel="00000000" w:rsidR="00000000" w:rsidRPr="00000000">
              <w:rPr>
                <w:rtl w:val="0"/>
              </w:rPr>
            </w:r>
          </w:p>
        </w:tc>
      </w:tr>
    </w:tbl>
    <w:p w:rsidR="00000000" w:rsidDel="00000000" w:rsidP="00000000" w:rsidRDefault="00000000" w:rsidRPr="00000000" w14:paraId="00000029">
      <w:pPr>
        <w:spacing w:after="200" w:lineRule="auto"/>
        <w:rPr>
          <w:rFonts w:ascii="Times New Roman" w:cs="Times New Roman" w:eastAsia="Times New Roman" w:hAnsi="Times New Roman"/>
          <w:b w:val="1"/>
          <w:color w:val="073763"/>
        </w:rPr>
      </w:pPr>
      <w:r w:rsidDel="00000000" w:rsidR="00000000" w:rsidRPr="00000000">
        <w:rPr>
          <w:rtl w:val="0"/>
        </w:rPr>
      </w:r>
    </w:p>
    <w:tbl>
      <w:tblPr>
        <w:tblStyle w:val="Table6"/>
        <w:tblW w:w="100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0"/>
        <w:tblGridChange w:id="0">
          <w:tblGrid>
            <w:gridCol w:w="10050"/>
          </w:tblGrid>
        </w:tblGridChange>
      </w:tblGrid>
      <w:tr>
        <w:trPr>
          <w:cantSplit w:val="0"/>
          <w:tblHeader w:val="0"/>
        </w:trPr>
        <w:tc>
          <w:tcPr>
            <w:tcBorders>
              <w:top w:color="073763" w:space="0" w:sz="8" w:val="single"/>
              <w:left w:color="073763" w:space="0" w:sz="8" w:val="single"/>
              <w:bottom w:color="073763" w:space="0" w:sz="8" w:val="single"/>
              <w:right w:color="073763"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2A">
            <w:pPr>
              <w:widowControl w:val="0"/>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Feedback (during and after task completion):</w:t>
            </w:r>
          </w:p>
        </w:tc>
      </w:tr>
      <w:tr>
        <w:trPr>
          <w:cantSplit w:val="0"/>
          <w:tblHeader w:val="0"/>
        </w:trPr>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Students will have access to a practice paper which will be collected and feedback given. Written feedback will be given on the assessment task. </w:t>
            </w:r>
            <w:r w:rsidDel="00000000" w:rsidR="00000000" w:rsidRPr="00000000">
              <w:rPr>
                <w:rtl w:val="0"/>
              </w:rPr>
            </w:r>
          </w:p>
        </w:tc>
      </w:tr>
    </w:tbl>
    <w:p w:rsidR="00000000" w:rsidDel="00000000" w:rsidP="00000000" w:rsidRDefault="00000000" w:rsidRPr="00000000" w14:paraId="0000002C">
      <w:pPr>
        <w:spacing w:after="200" w:lineRule="auto"/>
        <w:rPr>
          <w:rFonts w:ascii="Times New Roman" w:cs="Times New Roman" w:eastAsia="Times New Roman" w:hAnsi="Times New Roman"/>
          <w:b w:val="1"/>
          <w:color w:val="073763"/>
        </w:rPr>
      </w:pPr>
      <w:r w:rsidDel="00000000" w:rsidR="00000000" w:rsidRPr="00000000">
        <w:rPr>
          <w:rtl w:val="0"/>
        </w:rPr>
      </w:r>
    </w:p>
    <w:tbl>
      <w:tblPr>
        <w:tblStyle w:val="Table7"/>
        <w:tblW w:w="10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35"/>
        <w:tblGridChange w:id="0">
          <w:tblGrid>
            <w:gridCol w:w="10035"/>
          </w:tblGrid>
        </w:tblGridChange>
      </w:tblGrid>
      <w:tr>
        <w:trPr>
          <w:cantSplit w:val="0"/>
          <w:tblHeader w:val="0"/>
        </w:trPr>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spacing w:after="200" w:lineRule="auto"/>
              <w:rPr>
                <w:rFonts w:ascii="Times New Roman" w:cs="Times New Roman" w:eastAsia="Times New Roman" w:hAnsi="Times New Roman"/>
                <w:b w:val="1"/>
                <w:i w:val="1"/>
                <w:color w:val="073763"/>
              </w:rPr>
            </w:pPr>
            <w:r w:rsidDel="00000000" w:rsidR="00000000" w:rsidRPr="00000000">
              <w:rPr>
                <w:rFonts w:ascii="Times New Roman" w:cs="Times New Roman" w:eastAsia="Times New Roman" w:hAnsi="Times New Roman"/>
                <w:i w:val="1"/>
                <w:color w:val="073763"/>
                <w:rtl w:val="0"/>
              </w:rPr>
              <w:t xml:space="preserve">NOTE: This is a compulsory assessment task. You are to make a genuine attempt at the task, and all protocols relating to plagiarism, collusion, and malpractice apply. You are required to complete the task on the above stated date. Failing to do so may result in the awarding of the grade of 0%. If students are unable to complete on the due date, they must provide a doctor’s certificate and/or an Illness &amp; Misadventure Form. All assessment submission protocols, found in the Assessment Handbook, will be followed. </w:t>
            </w:r>
            <w:r w:rsidDel="00000000" w:rsidR="00000000" w:rsidRPr="00000000">
              <w:rPr>
                <w:rtl w:val="0"/>
              </w:rPr>
            </w:r>
          </w:p>
        </w:tc>
      </w:tr>
    </w:tbl>
    <w:p w:rsidR="00000000" w:rsidDel="00000000" w:rsidP="00000000" w:rsidRDefault="00000000" w:rsidRPr="00000000" w14:paraId="0000002E">
      <w:pPr>
        <w:spacing w:after="200" w:lineRule="auto"/>
        <w:rPr>
          <w:rFonts w:ascii="Times New Roman" w:cs="Times New Roman" w:eastAsia="Times New Roman" w:hAnsi="Times New Roman"/>
          <w:b w:val="1"/>
          <w:color w:val="073763"/>
        </w:rPr>
      </w:pPr>
      <w:r w:rsidDel="00000000" w:rsidR="00000000" w:rsidRPr="00000000">
        <w:rPr>
          <w:rtl w:val="0"/>
        </w:rPr>
      </w:r>
    </w:p>
    <w:p w:rsidR="00000000" w:rsidDel="00000000" w:rsidP="00000000" w:rsidRDefault="00000000" w:rsidRPr="00000000" w14:paraId="0000002F">
      <w:pPr>
        <w:spacing w:after="200" w:lineRule="auto"/>
        <w:rPr>
          <w:rFonts w:ascii="Times New Roman" w:cs="Times New Roman" w:eastAsia="Times New Roman" w:hAnsi="Times New Roman"/>
          <w:b w:val="1"/>
          <w:color w:val="073763"/>
        </w:rPr>
      </w:pPr>
      <w:r w:rsidDel="00000000" w:rsidR="00000000" w:rsidRPr="00000000">
        <w:rPr>
          <w:rtl w:val="0"/>
        </w:rPr>
      </w:r>
    </w:p>
    <w:p w:rsidR="00000000" w:rsidDel="00000000" w:rsidP="00000000" w:rsidRDefault="00000000" w:rsidRPr="00000000" w14:paraId="00000030">
      <w:pPr>
        <w:spacing w:after="200" w:lineRule="auto"/>
        <w:rPr>
          <w:rFonts w:ascii="Times New Roman" w:cs="Times New Roman" w:eastAsia="Times New Roman" w:hAnsi="Times New Roman"/>
          <w:b w:val="1"/>
          <w:color w:val="073763"/>
        </w:rPr>
      </w:pPr>
      <w:r w:rsidDel="00000000" w:rsidR="00000000" w:rsidRPr="00000000">
        <w:rPr>
          <w:rtl w:val="0"/>
        </w:rPr>
      </w:r>
    </w:p>
    <w:p w:rsidR="00000000" w:rsidDel="00000000" w:rsidP="00000000" w:rsidRDefault="00000000" w:rsidRPr="00000000" w14:paraId="00000031">
      <w:pPr>
        <w:spacing w:after="200" w:lineRule="auto"/>
        <w:rPr>
          <w:rFonts w:ascii="Times New Roman" w:cs="Times New Roman" w:eastAsia="Times New Roman" w:hAnsi="Times New Roman"/>
          <w:b w:val="1"/>
          <w:color w:val="073763"/>
          <w:sz w:val="24"/>
          <w:szCs w:val="24"/>
        </w:rPr>
      </w:pPr>
      <w:r w:rsidDel="00000000" w:rsidR="00000000" w:rsidRPr="00000000">
        <w:rPr>
          <w:rFonts w:ascii="Times New Roman" w:cs="Times New Roman" w:eastAsia="Times New Roman" w:hAnsi="Times New Roman"/>
          <w:b w:val="1"/>
          <w:color w:val="073763"/>
          <w:sz w:val="24"/>
          <w:szCs w:val="24"/>
          <w:rtl w:val="0"/>
        </w:rPr>
        <w:t xml:space="preserve">Marking Criteria 1</w:t>
      </w:r>
    </w:p>
    <w:tbl>
      <w:tblPr>
        <w:tblStyle w:val="Table8"/>
        <w:tblW w:w="97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10"/>
        <w:gridCol w:w="1485"/>
        <w:tblGridChange w:id="0">
          <w:tblGrid>
            <w:gridCol w:w="8310"/>
            <w:gridCol w:w="1485"/>
          </w:tblGrid>
        </w:tblGridChange>
      </w:tblGrid>
      <w:tr>
        <w:trPr>
          <w:cantSplit w:val="0"/>
          <w:tblHeader w:val="0"/>
        </w:trPr>
        <w:tc>
          <w:tcPr>
            <w:tcBorders>
              <w:top w:color="073763" w:space="0" w:sz="8" w:val="single"/>
              <w:left w:color="073763" w:space="0" w:sz="8" w:val="single"/>
              <w:bottom w:color="073763" w:space="0" w:sz="8" w:val="single"/>
              <w:right w:color="073763"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32">
            <w:pPr>
              <w:widowControl w:val="0"/>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Criteria:</w:t>
            </w:r>
          </w:p>
        </w:tc>
        <w:tc>
          <w:tcPr>
            <w:tcBorders>
              <w:top w:color="073763" w:space="0" w:sz="8" w:val="single"/>
              <w:left w:color="073763" w:space="0" w:sz="8" w:val="single"/>
              <w:bottom w:color="073763" w:space="0" w:sz="8" w:val="single"/>
              <w:right w:color="073763"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33">
            <w:pPr>
              <w:widowControl w:val="0"/>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Marks:</w:t>
            </w:r>
          </w:p>
        </w:tc>
      </w:tr>
      <w:tr>
        <w:trPr>
          <w:cantSplit w:val="0"/>
          <w:tblHeader w:val="0"/>
        </w:trPr>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numPr>
                <w:ilvl w:val="0"/>
                <w:numId w:val="3"/>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Provides an accurate explanation in response to the question</w:t>
            </w:r>
          </w:p>
        </w:tc>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jc w:val="center"/>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3</w:t>
            </w:r>
          </w:p>
        </w:tc>
      </w:tr>
      <w:tr>
        <w:trPr>
          <w:cantSplit w:val="0"/>
          <w:tblHeader w:val="0"/>
        </w:trPr>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numPr>
                <w:ilvl w:val="0"/>
                <w:numId w:val="1"/>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Provides an explanation  in response to the question</w:t>
            </w:r>
          </w:p>
        </w:tc>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jc w:val="center"/>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2</w:t>
            </w:r>
          </w:p>
        </w:tc>
      </w:tr>
      <w:tr>
        <w:trPr>
          <w:cantSplit w:val="0"/>
          <w:tblHeader w:val="0"/>
        </w:trPr>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numPr>
                <w:ilvl w:val="0"/>
                <w:numId w:val="2"/>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Makes a general statement in relation to the question</w:t>
            </w:r>
          </w:p>
        </w:tc>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jc w:val="center"/>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1</w:t>
            </w:r>
          </w:p>
        </w:tc>
      </w:tr>
    </w:tbl>
    <w:p w:rsidR="00000000" w:rsidDel="00000000" w:rsidP="00000000" w:rsidRDefault="00000000" w:rsidRPr="00000000" w14:paraId="0000003A">
      <w:pPr>
        <w:rPr>
          <w:rFonts w:ascii="Times New Roman" w:cs="Times New Roman" w:eastAsia="Times New Roman" w:hAnsi="Times New Roman"/>
          <w:b w:val="1"/>
          <w:color w:val="073763"/>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color w:val="073763"/>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color w:val="073763"/>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color w:val="073763"/>
          <w:sz w:val="24"/>
          <w:szCs w:val="24"/>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color w:val="073763"/>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color w:val="073763"/>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color w:val="073763"/>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color w:val="073763"/>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color w:val="073763"/>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color w:val="073763"/>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color w:val="073763"/>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color w:val="073763"/>
          <w:sz w:val="24"/>
          <w:szCs w:val="24"/>
        </w:rPr>
      </w:pPr>
      <w:r w:rsidDel="00000000" w:rsidR="00000000" w:rsidRPr="00000000">
        <w:rPr>
          <w:rFonts w:ascii="Times New Roman" w:cs="Times New Roman" w:eastAsia="Times New Roman" w:hAnsi="Times New Roman"/>
          <w:b w:val="1"/>
          <w:color w:val="073763"/>
          <w:sz w:val="24"/>
          <w:szCs w:val="24"/>
          <w:rtl w:val="0"/>
        </w:rPr>
        <w:t xml:space="preserve">Marking Criteria 2</w:t>
      </w:r>
    </w:p>
    <w:p w:rsidR="00000000" w:rsidDel="00000000" w:rsidP="00000000" w:rsidRDefault="00000000" w:rsidRPr="00000000" w14:paraId="00000046">
      <w:pPr>
        <w:rPr>
          <w:rFonts w:ascii="Times New Roman" w:cs="Times New Roman" w:eastAsia="Times New Roman" w:hAnsi="Times New Roman"/>
          <w:b w:val="1"/>
          <w:color w:val="073763"/>
        </w:rPr>
      </w:pPr>
      <w:r w:rsidDel="00000000" w:rsidR="00000000" w:rsidRPr="00000000">
        <w:rPr>
          <w:rtl w:val="0"/>
        </w:rPr>
      </w:r>
    </w:p>
    <w:tbl>
      <w:tblPr>
        <w:tblStyle w:val="Table9"/>
        <w:tblW w:w="97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10"/>
        <w:gridCol w:w="1485"/>
        <w:tblGridChange w:id="0">
          <w:tblGrid>
            <w:gridCol w:w="8310"/>
            <w:gridCol w:w="1485"/>
          </w:tblGrid>
        </w:tblGridChange>
      </w:tblGrid>
      <w:tr>
        <w:trPr>
          <w:cantSplit w:val="0"/>
          <w:tblHeader w:val="0"/>
        </w:trPr>
        <w:tc>
          <w:tcPr>
            <w:tcBorders>
              <w:top w:color="073763" w:space="0" w:sz="8" w:val="single"/>
              <w:left w:color="073763" w:space="0" w:sz="8" w:val="single"/>
              <w:bottom w:color="073763" w:space="0" w:sz="8" w:val="single"/>
              <w:right w:color="073763"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47">
            <w:pPr>
              <w:widowControl w:val="0"/>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Criteria:</w:t>
            </w:r>
          </w:p>
        </w:tc>
        <w:tc>
          <w:tcPr>
            <w:tcBorders>
              <w:top w:color="073763" w:space="0" w:sz="8" w:val="single"/>
              <w:left w:color="073763" w:space="0" w:sz="8" w:val="single"/>
              <w:bottom w:color="073763" w:space="0" w:sz="8" w:val="single"/>
              <w:right w:color="073763"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48">
            <w:pPr>
              <w:widowControl w:val="0"/>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Marks:</w:t>
            </w:r>
          </w:p>
        </w:tc>
      </w:tr>
      <w:tr>
        <w:trPr>
          <w:cantSplit w:val="0"/>
          <w:tblHeader w:val="0"/>
        </w:trPr>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numPr>
                <w:ilvl w:val="0"/>
                <w:numId w:val="3"/>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Provides a detailed and informed explanation which clearly addresses the question</w:t>
            </w:r>
          </w:p>
          <w:p w:rsidR="00000000" w:rsidDel="00000000" w:rsidP="00000000" w:rsidRDefault="00000000" w:rsidRPr="00000000" w14:paraId="0000004A">
            <w:pPr>
              <w:widowControl w:val="0"/>
              <w:numPr>
                <w:ilvl w:val="0"/>
                <w:numId w:val="3"/>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Supports the response using the source</w:t>
            </w:r>
          </w:p>
          <w:p w:rsidR="00000000" w:rsidDel="00000000" w:rsidP="00000000" w:rsidRDefault="00000000" w:rsidRPr="00000000" w14:paraId="0000004B">
            <w:pPr>
              <w:widowControl w:val="0"/>
              <w:numPr>
                <w:ilvl w:val="0"/>
                <w:numId w:val="3"/>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Communicates using appropriate historical terms and concepts</w:t>
            </w:r>
          </w:p>
        </w:tc>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jc w:val="center"/>
              <w:rPr>
                <w:rFonts w:ascii="Times New Roman" w:cs="Times New Roman" w:eastAsia="Times New Roman" w:hAnsi="Times New Roman"/>
                <w:color w:val="073763"/>
              </w:rPr>
            </w:pPr>
            <w:r w:rsidDel="00000000" w:rsidR="00000000" w:rsidRPr="00000000">
              <w:rPr>
                <w:rtl w:val="0"/>
              </w:rPr>
            </w:r>
          </w:p>
          <w:p w:rsidR="00000000" w:rsidDel="00000000" w:rsidP="00000000" w:rsidRDefault="00000000" w:rsidRPr="00000000" w14:paraId="0000004D">
            <w:pPr>
              <w:widowControl w:val="0"/>
              <w:jc w:val="center"/>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5</w:t>
            </w:r>
          </w:p>
        </w:tc>
      </w:tr>
      <w:tr>
        <w:trPr>
          <w:cantSplit w:val="0"/>
          <w:tblHeader w:val="0"/>
        </w:trPr>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numPr>
                <w:ilvl w:val="0"/>
                <w:numId w:val="1"/>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Provides an informed explanation which addresses the question</w:t>
            </w:r>
          </w:p>
          <w:p w:rsidR="00000000" w:rsidDel="00000000" w:rsidP="00000000" w:rsidRDefault="00000000" w:rsidRPr="00000000" w14:paraId="0000004F">
            <w:pPr>
              <w:widowControl w:val="0"/>
              <w:numPr>
                <w:ilvl w:val="0"/>
                <w:numId w:val="1"/>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Makes reference to the source</w:t>
            </w:r>
          </w:p>
          <w:p w:rsidR="00000000" w:rsidDel="00000000" w:rsidP="00000000" w:rsidRDefault="00000000" w:rsidRPr="00000000" w14:paraId="00000050">
            <w:pPr>
              <w:widowControl w:val="0"/>
              <w:numPr>
                <w:ilvl w:val="0"/>
                <w:numId w:val="1"/>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Communicates using appropriate historical terms and concepts</w:t>
            </w:r>
          </w:p>
        </w:tc>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jc w:val="center"/>
              <w:rPr>
                <w:rFonts w:ascii="Times New Roman" w:cs="Times New Roman" w:eastAsia="Times New Roman" w:hAnsi="Times New Roman"/>
                <w:color w:val="073763"/>
              </w:rPr>
            </w:pPr>
            <w:r w:rsidDel="00000000" w:rsidR="00000000" w:rsidRPr="00000000">
              <w:rPr>
                <w:rtl w:val="0"/>
              </w:rPr>
            </w:r>
          </w:p>
          <w:p w:rsidR="00000000" w:rsidDel="00000000" w:rsidP="00000000" w:rsidRDefault="00000000" w:rsidRPr="00000000" w14:paraId="00000052">
            <w:pPr>
              <w:widowControl w:val="0"/>
              <w:jc w:val="center"/>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4</w:t>
            </w:r>
          </w:p>
        </w:tc>
      </w:tr>
      <w:tr>
        <w:trPr>
          <w:cantSplit w:val="0"/>
          <w:tblHeader w:val="0"/>
        </w:trPr>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numPr>
                <w:ilvl w:val="0"/>
                <w:numId w:val="2"/>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Provides some explanation which is relevant to the question</w:t>
            </w:r>
          </w:p>
          <w:p w:rsidR="00000000" w:rsidDel="00000000" w:rsidP="00000000" w:rsidRDefault="00000000" w:rsidRPr="00000000" w14:paraId="00000054">
            <w:pPr>
              <w:widowControl w:val="0"/>
              <w:numPr>
                <w:ilvl w:val="0"/>
                <w:numId w:val="2"/>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May make reference to the source </w:t>
            </w:r>
          </w:p>
          <w:p w:rsidR="00000000" w:rsidDel="00000000" w:rsidP="00000000" w:rsidRDefault="00000000" w:rsidRPr="00000000" w14:paraId="00000055">
            <w:pPr>
              <w:widowControl w:val="0"/>
              <w:numPr>
                <w:ilvl w:val="0"/>
                <w:numId w:val="2"/>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Communicates using some historical terms and/or concepts </w:t>
            </w:r>
          </w:p>
        </w:tc>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jc w:val="center"/>
              <w:rPr>
                <w:rFonts w:ascii="Times New Roman" w:cs="Times New Roman" w:eastAsia="Times New Roman" w:hAnsi="Times New Roman"/>
                <w:color w:val="073763"/>
              </w:rPr>
            </w:pPr>
            <w:r w:rsidDel="00000000" w:rsidR="00000000" w:rsidRPr="00000000">
              <w:rPr>
                <w:rtl w:val="0"/>
              </w:rPr>
            </w:r>
          </w:p>
          <w:p w:rsidR="00000000" w:rsidDel="00000000" w:rsidP="00000000" w:rsidRDefault="00000000" w:rsidRPr="00000000" w14:paraId="00000057">
            <w:pPr>
              <w:widowControl w:val="0"/>
              <w:jc w:val="center"/>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3</w:t>
            </w:r>
          </w:p>
        </w:tc>
      </w:tr>
      <w:tr>
        <w:trPr>
          <w:cantSplit w:val="0"/>
          <w:tblHeader w:val="0"/>
        </w:trPr>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numPr>
                <w:ilvl w:val="0"/>
                <w:numId w:val="4"/>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Makes a general statement(s) relevant to the question </w:t>
            </w:r>
          </w:p>
        </w:tc>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jc w:val="center"/>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1</w:t>
            </w:r>
          </w:p>
        </w:tc>
      </w:tr>
    </w:tbl>
    <w:p w:rsidR="00000000" w:rsidDel="00000000" w:rsidP="00000000" w:rsidRDefault="00000000" w:rsidRPr="00000000" w14:paraId="0000005A">
      <w:pPr>
        <w:rPr>
          <w:rFonts w:ascii="Times New Roman" w:cs="Times New Roman" w:eastAsia="Times New Roman" w:hAnsi="Times New Roman"/>
          <w:b w:val="1"/>
          <w:color w:val="073763"/>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color w:val="073763"/>
          <w:sz w:val="24"/>
          <w:szCs w:val="24"/>
        </w:rPr>
      </w:pPr>
      <w:r w:rsidDel="00000000" w:rsidR="00000000" w:rsidRPr="00000000">
        <w:rPr>
          <w:rFonts w:ascii="Times New Roman" w:cs="Times New Roman" w:eastAsia="Times New Roman" w:hAnsi="Times New Roman"/>
          <w:b w:val="1"/>
          <w:color w:val="073763"/>
          <w:sz w:val="24"/>
          <w:szCs w:val="24"/>
          <w:rtl w:val="0"/>
        </w:rPr>
        <w:t xml:space="preserve">Marking Criteria 3</w:t>
      </w:r>
    </w:p>
    <w:p w:rsidR="00000000" w:rsidDel="00000000" w:rsidP="00000000" w:rsidRDefault="00000000" w:rsidRPr="00000000" w14:paraId="0000005C">
      <w:pPr>
        <w:rPr>
          <w:rFonts w:ascii="Times New Roman" w:cs="Times New Roman" w:eastAsia="Times New Roman" w:hAnsi="Times New Roman"/>
          <w:b w:val="1"/>
          <w:color w:val="073763"/>
        </w:rPr>
      </w:pPr>
      <w:r w:rsidDel="00000000" w:rsidR="00000000" w:rsidRPr="00000000">
        <w:rPr>
          <w:rtl w:val="0"/>
        </w:rPr>
      </w:r>
    </w:p>
    <w:tbl>
      <w:tblPr>
        <w:tblStyle w:val="Table10"/>
        <w:tblW w:w="97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10"/>
        <w:gridCol w:w="1485"/>
        <w:tblGridChange w:id="0">
          <w:tblGrid>
            <w:gridCol w:w="8310"/>
            <w:gridCol w:w="1485"/>
          </w:tblGrid>
        </w:tblGridChange>
      </w:tblGrid>
      <w:tr>
        <w:trPr>
          <w:cantSplit w:val="0"/>
          <w:tblHeader w:val="0"/>
        </w:trPr>
        <w:tc>
          <w:tcPr>
            <w:tcBorders>
              <w:top w:color="073763" w:space="0" w:sz="8" w:val="single"/>
              <w:left w:color="073763" w:space="0" w:sz="8" w:val="single"/>
              <w:bottom w:color="073763" w:space="0" w:sz="8" w:val="single"/>
              <w:right w:color="073763"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5D">
            <w:pPr>
              <w:widowControl w:val="0"/>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Criteria:</w:t>
            </w:r>
          </w:p>
        </w:tc>
        <w:tc>
          <w:tcPr>
            <w:tcBorders>
              <w:top w:color="073763" w:space="0" w:sz="8" w:val="single"/>
              <w:left w:color="073763" w:space="0" w:sz="8" w:val="single"/>
              <w:bottom w:color="073763" w:space="0" w:sz="8" w:val="single"/>
              <w:right w:color="073763"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5E">
            <w:pPr>
              <w:widowControl w:val="0"/>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Marks:</w:t>
            </w:r>
          </w:p>
        </w:tc>
      </w:tr>
      <w:tr>
        <w:trPr>
          <w:cantSplit w:val="0"/>
          <w:tblHeader w:val="0"/>
        </w:trPr>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numPr>
                <w:ilvl w:val="0"/>
                <w:numId w:val="3"/>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Provides a detailed and accurate explanation of how the given sources help historians in relation to the question </w:t>
            </w:r>
          </w:p>
          <w:p w:rsidR="00000000" w:rsidDel="00000000" w:rsidP="00000000" w:rsidRDefault="00000000" w:rsidRPr="00000000" w14:paraId="00000060">
            <w:pPr>
              <w:widowControl w:val="0"/>
              <w:numPr>
                <w:ilvl w:val="0"/>
                <w:numId w:val="3"/>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Supports the response using evidence from both sources</w:t>
            </w:r>
          </w:p>
          <w:p w:rsidR="00000000" w:rsidDel="00000000" w:rsidP="00000000" w:rsidRDefault="00000000" w:rsidRPr="00000000" w14:paraId="00000061">
            <w:pPr>
              <w:widowControl w:val="0"/>
              <w:numPr>
                <w:ilvl w:val="0"/>
                <w:numId w:val="3"/>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Communicates effectively using appropriate historical terms and concepts</w:t>
            </w:r>
          </w:p>
        </w:tc>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jc w:val="center"/>
              <w:rPr>
                <w:rFonts w:ascii="Times New Roman" w:cs="Times New Roman" w:eastAsia="Times New Roman" w:hAnsi="Times New Roman"/>
                <w:color w:val="073763"/>
              </w:rPr>
            </w:pPr>
            <w:r w:rsidDel="00000000" w:rsidR="00000000" w:rsidRPr="00000000">
              <w:rPr>
                <w:rtl w:val="0"/>
              </w:rPr>
            </w:r>
          </w:p>
          <w:p w:rsidR="00000000" w:rsidDel="00000000" w:rsidP="00000000" w:rsidRDefault="00000000" w:rsidRPr="00000000" w14:paraId="00000063">
            <w:pPr>
              <w:widowControl w:val="0"/>
              <w:jc w:val="center"/>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6-7</w:t>
            </w:r>
          </w:p>
        </w:tc>
      </w:tr>
      <w:tr>
        <w:trPr>
          <w:cantSplit w:val="0"/>
          <w:tblHeader w:val="0"/>
        </w:trPr>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numPr>
                <w:ilvl w:val="0"/>
                <w:numId w:val="1"/>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Provides an accurate explanation of how the given sources help historians in relation to the question</w:t>
            </w:r>
          </w:p>
          <w:p w:rsidR="00000000" w:rsidDel="00000000" w:rsidP="00000000" w:rsidRDefault="00000000" w:rsidRPr="00000000" w14:paraId="00000065">
            <w:pPr>
              <w:widowControl w:val="0"/>
              <w:numPr>
                <w:ilvl w:val="0"/>
                <w:numId w:val="1"/>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Refers to both sources</w:t>
            </w:r>
          </w:p>
          <w:p w:rsidR="00000000" w:rsidDel="00000000" w:rsidP="00000000" w:rsidRDefault="00000000" w:rsidRPr="00000000" w14:paraId="00000066">
            <w:pPr>
              <w:widowControl w:val="0"/>
              <w:numPr>
                <w:ilvl w:val="0"/>
                <w:numId w:val="1"/>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Communicates using some historical terms and concepts</w:t>
            </w:r>
          </w:p>
        </w:tc>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jc w:val="center"/>
              <w:rPr>
                <w:rFonts w:ascii="Times New Roman" w:cs="Times New Roman" w:eastAsia="Times New Roman" w:hAnsi="Times New Roman"/>
                <w:color w:val="073763"/>
              </w:rPr>
            </w:pPr>
            <w:r w:rsidDel="00000000" w:rsidR="00000000" w:rsidRPr="00000000">
              <w:rPr>
                <w:rtl w:val="0"/>
              </w:rPr>
            </w:r>
          </w:p>
          <w:p w:rsidR="00000000" w:rsidDel="00000000" w:rsidP="00000000" w:rsidRDefault="00000000" w:rsidRPr="00000000" w14:paraId="00000068">
            <w:pPr>
              <w:widowControl w:val="0"/>
              <w:jc w:val="center"/>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4-5</w:t>
            </w:r>
          </w:p>
        </w:tc>
      </w:tr>
      <w:tr>
        <w:trPr>
          <w:cantSplit w:val="0"/>
          <w:tblHeader w:val="0"/>
        </w:trPr>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numPr>
                <w:ilvl w:val="0"/>
                <w:numId w:val="2"/>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Demonstrates some knowledge and/ understanding in relation to the question</w:t>
            </w:r>
          </w:p>
          <w:p w:rsidR="00000000" w:rsidDel="00000000" w:rsidP="00000000" w:rsidRDefault="00000000" w:rsidRPr="00000000" w14:paraId="0000006A">
            <w:pPr>
              <w:widowControl w:val="0"/>
              <w:numPr>
                <w:ilvl w:val="0"/>
                <w:numId w:val="2"/>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May refer to both sources</w:t>
            </w:r>
          </w:p>
          <w:p w:rsidR="00000000" w:rsidDel="00000000" w:rsidP="00000000" w:rsidRDefault="00000000" w:rsidRPr="00000000" w14:paraId="0000006B">
            <w:pPr>
              <w:widowControl w:val="0"/>
              <w:numPr>
                <w:ilvl w:val="0"/>
                <w:numId w:val="2"/>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May use some historical terms and/or concepts</w:t>
            </w:r>
          </w:p>
        </w:tc>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jc w:val="center"/>
              <w:rPr>
                <w:rFonts w:ascii="Times New Roman" w:cs="Times New Roman" w:eastAsia="Times New Roman" w:hAnsi="Times New Roman"/>
                <w:color w:val="073763"/>
              </w:rPr>
            </w:pPr>
            <w:r w:rsidDel="00000000" w:rsidR="00000000" w:rsidRPr="00000000">
              <w:rPr>
                <w:rtl w:val="0"/>
              </w:rPr>
            </w:r>
          </w:p>
          <w:p w:rsidR="00000000" w:rsidDel="00000000" w:rsidP="00000000" w:rsidRDefault="00000000" w:rsidRPr="00000000" w14:paraId="0000006D">
            <w:pPr>
              <w:widowControl w:val="0"/>
              <w:jc w:val="center"/>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2-3</w:t>
            </w:r>
          </w:p>
        </w:tc>
      </w:tr>
      <w:tr>
        <w:trPr>
          <w:cantSplit w:val="0"/>
          <w:tblHeader w:val="0"/>
        </w:trPr>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numPr>
                <w:ilvl w:val="0"/>
                <w:numId w:val="4"/>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Makes general statements in relation to the question</w:t>
            </w:r>
          </w:p>
        </w:tc>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jc w:val="center"/>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1</w:t>
            </w:r>
          </w:p>
        </w:tc>
      </w:tr>
    </w:tbl>
    <w:p w:rsidR="00000000" w:rsidDel="00000000" w:rsidP="00000000" w:rsidRDefault="00000000" w:rsidRPr="00000000" w14:paraId="00000070">
      <w:pPr>
        <w:rPr>
          <w:rFonts w:ascii="Times New Roman" w:cs="Times New Roman" w:eastAsia="Times New Roman" w:hAnsi="Times New Roman"/>
          <w:b w:val="1"/>
          <w:color w:val="073763"/>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1"/>
          <w:color w:val="073763"/>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b w:val="1"/>
          <w:color w:val="073763"/>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color w:val="073763"/>
          <w:sz w:val="24"/>
          <w:szCs w:val="24"/>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b w:val="1"/>
          <w:color w:val="073763"/>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b w:val="1"/>
          <w:color w:val="073763"/>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b w:val="1"/>
          <w:color w:val="073763"/>
          <w:sz w:val="24"/>
          <w:szCs w:val="24"/>
        </w:rPr>
      </w:pPr>
      <w:r w:rsidDel="00000000" w:rsidR="00000000" w:rsidRPr="00000000">
        <w:rPr>
          <w:rFonts w:ascii="Times New Roman" w:cs="Times New Roman" w:eastAsia="Times New Roman" w:hAnsi="Times New Roman"/>
          <w:b w:val="1"/>
          <w:color w:val="073763"/>
          <w:sz w:val="24"/>
          <w:szCs w:val="24"/>
          <w:rtl w:val="0"/>
        </w:rPr>
        <w:t xml:space="preserve">Marking Criteria 4</w:t>
      </w:r>
    </w:p>
    <w:p w:rsidR="00000000" w:rsidDel="00000000" w:rsidP="00000000" w:rsidRDefault="00000000" w:rsidRPr="00000000" w14:paraId="00000077">
      <w:pPr>
        <w:rPr>
          <w:rFonts w:ascii="Times New Roman" w:cs="Times New Roman" w:eastAsia="Times New Roman" w:hAnsi="Times New Roman"/>
          <w:b w:val="1"/>
          <w:color w:val="073763"/>
        </w:rPr>
      </w:pPr>
      <w:r w:rsidDel="00000000" w:rsidR="00000000" w:rsidRPr="00000000">
        <w:rPr>
          <w:rtl w:val="0"/>
        </w:rPr>
      </w:r>
    </w:p>
    <w:tbl>
      <w:tblPr>
        <w:tblStyle w:val="Table11"/>
        <w:tblW w:w="97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10"/>
        <w:gridCol w:w="1485"/>
        <w:tblGridChange w:id="0">
          <w:tblGrid>
            <w:gridCol w:w="8310"/>
            <w:gridCol w:w="1485"/>
          </w:tblGrid>
        </w:tblGridChange>
      </w:tblGrid>
      <w:tr>
        <w:trPr>
          <w:cantSplit w:val="0"/>
          <w:tblHeader w:val="0"/>
        </w:trPr>
        <w:tc>
          <w:tcPr>
            <w:tcBorders>
              <w:top w:color="073763" w:space="0" w:sz="8" w:val="single"/>
              <w:left w:color="073763" w:space="0" w:sz="8" w:val="single"/>
              <w:bottom w:color="073763" w:space="0" w:sz="8" w:val="single"/>
              <w:right w:color="073763"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78">
            <w:pPr>
              <w:widowControl w:val="0"/>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Criteria:</w:t>
            </w:r>
          </w:p>
        </w:tc>
        <w:tc>
          <w:tcPr>
            <w:tcBorders>
              <w:top w:color="073763" w:space="0" w:sz="8" w:val="single"/>
              <w:left w:color="073763" w:space="0" w:sz="8" w:val="single"/>
              <w:bottom w:color="073763" w:space="0" w:sz="8" w:val="single"/>
              <w:right w:color="073763" w:space="0" w:sz="8" w:val="single"/>
            </w:tcBorders>
            <w:shd w:fill="dbe5f1" w:val="clear"/>
            <w:tcMar>
              <w:top w:w="100.0" w:type="dxa"/>
              <w:left w:w="100.0" w:type="dxa"/>
              <w:bottom w:w="100.0" w:type="dxa"/>
              <w:right w:w="100.0" w:type="dxa"/>
            </w:tcMar>
            <w:vAlign w:val="top"/>
          </w:tcPr>
          <w:p w:rsidR="00000000" w:rsidDel="00000000" w:rsidP="00000000" w:rsidRDefault="00000000" w:rsidRPr="00000000" w14:paraId="00000079">
            <w:pPr>
              <w:widowControl w:val="0"/>
              <w:rPr>
                <w:rFonts w:ascii="Times New Roman" w:cs="Times New Roman" w:eastAsia="Times New Roman" w:hAnsi="Times New Roman"/>
                <w:b w:val="1"/>
                <w:color w:val="073763"/>
              </w:rPr>
            </w:pPr>
            <w:r w:rsidDel="00000000" w:rsidR="00000000" w:rsidRPr="00000000">
              <w:rPr>
                <w:rFonts w:ascii="Times New Roman" w:cs="Times New Roman" w:eastAsia="Times New Roman" w:hAnsi="Times New Roman"/>
                <w:b w:val="1"/>
                <w:color w:val="073763"/>
                <w:rtl w:val="0"/>
              </w:rPr>
              <w:t xml:space="preserve">Marks:</w:t>
            </w:r>
          </w:p>
        </w:tc>
      </w:tr>
      <w:tr>
        <w:trPr>
          <w:cantSplit w:val="0"/>
          <w:tblHeader w:val="0"/>
        </w:trPr>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numPr>
                <w:ilvl w:val="0"/>
                <w:numId w:val="3"/>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Provides a well-developed and informed explanation in relation to the question</w:t>
            </w:r>
          </w:p>
          <w:p w:rsidR="00000000" w:rsidDel="00000000" w:rsidP="00000000" w:rsidRDefault="00000000" w:rsidRPr="00000000" w14:paraId="0000007B">
            <w:pPr>
              <w:widowControl w:val="0"/>
              <w:numPr>
                <w:ilvl w:val="0"/>
                <w:numId w:val="3"/>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Integrates evidence from both sources and other relevant sources to support your response</w:t>
            </w:r>
          </w:p>
          <w:p w:rsidR="00000000" w:rsidDel="00000000" w:rsidP="00000000" w:rsidRDefault="00000000" w:rsidRPr="00000000" w14:paraId="0000007C">
            <w:pPr>
              <w:widowControl w:val="0"/>
              <w:numPr>
                <w:ilvl w:val="0"/>
                <w:numId w:val="3"/>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Uses a range of appropriate historical terms and concepts  </w:t>
            </w:r>
          </w:p>
        </w:tc>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jc w:val="center"/>
              <w:rPr>
                <w:rFonts w:ascii="Times New Roman" w:cs="Times New Roman" w:eastAsia="Times New Roman" w:hAnsi="Times New Roman"/>
                <w:color w:val="073763"/>
              </w:rPr>
            </w:pPr>
            <w:r w:rsidDel="00000000" w:rsidR="00000000" w:rsidRPr="00000000">
              <w:rPr>
                <w:rtl w:val="0"/>
              </w:rPr>
            </w:r>
          </w:p>
          <w:p w:rsidR="00000000" w:rsidDel="00000000" w:rsidP="00000000" w:rsidRDefault="00000000" w:rsidRPr="00000000" w14:paraId="0000007E">
            <w:pPr>
              <w:widowControl w:val="0"/>
              <w:jc w:val="center"/>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9-10</w:t>
            </w:r>
          </w:p>
        </w:tc>
      </w:tr>
      <w:tr>
        <w:trPr>
          <w:cantSplit w:val="0"/>
          <w:tblHeader w:val="0"/>
        </w:trPr>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numPr>
                <w:ilvl w:val="0"/>
                <w:numId w:val="1"/>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Provides an informed explanation in relation to the question</w:t>
            </w:r>
          </w:p>
          <w:p w:rsidR="00000000" w:rsidDel="00000000" w:rsidP="00000000" w:rsidRDefault="00000000" w:rsidRPr="00000000" w14:paraId="00000080">
            <w:pPr>
              <w:widowControl w:val="0"/>
              <w:numPr>
                <w:ilvl w:val="0"/>
                <w:numId w:val="1"/>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Uses evidence from both sources and other relevant source(s) to support the response</w:t>
            </w:r>
          </w:p>
          <w:p w:rsidR="00000000" w:rsidDel="00000000" w:rsidP="00000000" w:rsidRDefault="00000000" w:rsidRPr="00000000" w14:paraId="00000081">
            <w:pPr>
              <w:widowControl w:val="0"/>
              <w:numPr>
                <w:ilvl w:val="0"/>
                <w:numId w:val="1"/>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Uses appropriate historical terms and concepts</w:t>
            </w:r>
          </w:p>
        </w:tc>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jc w:val="center"/>
              <w:rPr>
                <w:rFonts w:ascii="Times New Roman" w:cs="Times New Roman" w:eastAsia="Times New Roman" w:hAnsi="Times New Roman"/>
                <w:color w:val="073763"/>
              </w:rPr>
            </w:pPr>
            <w:r w:rsidDel="00000000" w:rsidR="00000000" w:rsidRPr="00000000">
              <w:rPr>
                <w:rtl w:val="0"/>
              </w:rPr>
            </w:r>
          </w:p>
          <w:p w:rsidR="00000000" w:rsidDel="00000000" w:rsidP="00000000" w:rsidRDefault="00000000" w:rsidRPr="00000000" w14:paraId="00000083">
            <w:pPr>
              <w:widowControl w:val="0"/>
              <w:jc w:val="center"/>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7-8</w:t>
            </w:r>
          </w:p>
        </w:tc>
      </w:tr>
      <w:tr>
        <w:trPr>
          <w:cantSplit w:val="0"/>
          <w:tblHeader w:val="0"/>
        </w:trPr>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numPr>
                <w:ilvl w:val="0"/>
                <w:numId w:val="2"/>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Provides some explanation in relation to the question</w:t>
            </w:r>
          </w:p>
          <w:p w:rsidR="00000000" w:rsidDel="00000000" w:rsidP="00000000" w:rsidRDefault="00000000" w:rsidRPr="00000000" w14:paraId="00000085">
            <w:pPr>
              <w:widowControl w:val="0"/>
              <w:numPr>
                <w:ilvl w:val="0"/>
                <w:numId w:val="2"/>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Refers to both sources and may refer to other source(s)</w:t>
            </w:r>
          </w:p>
          <w:p w:rsidR="00000000" w:rsidDel="00000000" w:rsidP="00000000" w:rsidRDefault="00000000" w:rsidRPr="00000000" w14:paraId="00000086">
            <w:pPr>
              <w:widowControl w:val="0"/>
              <w:numPr>
                <w:ilvl w:val="0"/>
                <w:numId w:val="2"/>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Uses some appropriate historical terms and concepts </w:t>
            </w:r>
          </w:p>
        </w:tc>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jc w:val="center"/>
              <w:rPr>
                <w:rFonts w:ascii="Times New Roman" w:cs="Times New Roman" w:eastAsia="Times New Roman" w:hAnsi="Times New Roman"/>
                <w:color w:val="073763"/>
              </w:rPr>
            </w:pPr>
            <w:r w:rsidDel="00000000" w:rsidR="00000000" w:rsidRPr="00000000">
              <w:rPr>
                <w:rtl w:val="0"/>
              </w:rPr>
            </w:r>
          </w:p>
          <w:p w:rsidR="00000000" w:rsidDel="00000000" w:rsidP="00000000" w:rsidRDefault="00000000" w:rsidRPr="00000000" w14:paraId="00000088">
            <w:pPr>
              <w:widowControl w:val="0"/>
              <w:jc w:val="center"/>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5-6</w:t>
            </w:r>
          </w:p>
        </w:tc>
      </w:tr>
      <w:tr>
        <w:trPr>
          <w:cantSplit w:val="0"/>
          <w:tblHeader w:val="0"/>
        </w:trPr>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numPr>
                <w:ilvl w:val="0"/>
                <w:numId w:val="4"/>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Provides some description relevant to the question </w:t>
            </w:r>
          </w:p>
          <w:p w:rsidR="00000000" w:rsidDel="00000000" w:rsidP="00000000" w:rsidRDefault="00000000" w:rsidRPr="00000000" w14:paraId="0000008A">
            <w:pPr>
              <w:widowControl w:val="0"/>
              <w:numPr>
                <w:ilvl w:val="0"/>
                <w:numId w:val="4"/>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May refer to one or more sources</w:t>
            </w:r>
          </w:p>
          <w:p w:rsidR="00000000" w:rsidDel="00000000" w:rsidP="00000000" w:rsidRDefault="00000000" w:rsidRPr="00000000" w14:paraId="0000008B">
            <w:pPr>
              <w:widowControl w:val="0"/>
              <w:numPr>
                <w:ilvl w:val="0"/>
                <w:numId w:val="4"/>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May use historical terms and/or concepts </w:t>
            </w:r>
          </w:p>
        </w:tc>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jc w:val="center"/>
              <w:rPr>
                <w:rFonts w:ascii="Times New Roman" w:cs="Times New Roman" w:eastAsia="Times New Roman" w:hAnsi="Times New Roman"/>
                <w:color w:val="073763"/>
              </w:rPr>
            </w:pPr>
            <w:r w:rsidDel="00000000" w:rsidR="00000000" w:rsidRPr="00000000">
              <w:rPr>
                <w:rtl w:val="0"/>
              </w:rPr>
            </w:r>
          </w:p>
          <w:p w:rsidR="00000000" w:rsidDel="00000000" w:rsidP="00000000" w:rsidRDefault="00000000" w:rsidRPr="00000000" w14:paraId="0000008D">
            <w:pPr>
              <w:widowControl w:val="0"/>
              <w:jc w:val="center"/>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3-4</w:t>
            </w:r>
          </w:p>
        </w:tc>
      </w:tr>
      <w:tr>
        <w:trPr>
          <w:cantSplit w:val="0"/>
          <w:tblHeader w:val="0"/>
        </w:trPr>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numPr>
                <w:ilvl w:val="0"/>
                <w:numId w:val="6"/>
              </w:numPr>
              <w:ind w:left="720" w:hanging="360"/>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Makes general statement(s) in relation to the question</w:t>
            </w:r>
          </w:p>
          <w:p w:rsidR="00000000" w:rsidDel="00000000" w:rsidP="00000000" w:rsidRDefault="00000000" w:rsidRPr="00000000" w14:paraId="0000008F">
            <w:pPr>
              <w:widowControl w:val="0"/>
              <w:numPr>
                <w:ilvl w:val="0"/>
                <w:numId w:val="6"/>
              </w:numPr>
              <w:ind w:left="720" w:hanging="360"/>
              <w:rPr>
                <w:rFonts w:ascii="Times New Roman" w:cs="Times New Roman" w:eastAsia="Times New Roman" w:hAnsi="Times New Roman"/>
                <w:color w:val="073763"/>
                <w:u w:val="none"/>
              </w:rPr>
            </w:pPr>
            <w:r w:rsidDel="00000000" w:rsidR="00000000" w:rsidRPr="00000000">
              <w:rPr>
                <w:rFonts w:ascii="Times New Roman" w:cs="Times New Roman" w:eastAsia="Times New Roman" w:hAnsi="Times New Roman"/>
                <w:color w:val="073763"/>
                <w:rtl w:val="0"/>
              </w:rPr>
              <w:t xml:space="preserve">May refer to one and/or more sources</w:t>
            </w:r>
          </w:p>
        </w:tc>
        <w:tc>
          <w:tcPr>
            <w:tcBorders>
              <w:top w:color="073763" w:space="0" w:sz="8" w:val="single"/>
              <w:left w:color="073763" w:space="0" w:sz="8" w:val="single"/>
              <w:bottom w:color="073763" w:space="0" w:sz="8" w:val="single"/>
              <w:right w:color="073763"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jc w:val="center"/>
              <w:rPr>
                <w:rFonts w:ascii="Times New Roman" w:cs="Times New Roman" w:eastAsia="Times New Roman" w:hAnsi="Times New Roman"/>
                <w:color w:val="073763"/>
              </w:rPr>
            </w:pPr>
            <w:r w:rsidDel="00000000" w:rsidR="00000000" w:rsidRPr="00000000">
              <w:rPr>
                <w:rFonts w:ascii="Times New Roman" w:cs="Times New Roman" w:eastAsia="Times New Roman" w:hAnsi="Times New Roman"/>
                <w:color w:val="073763"/>
                <w:rtl w:val="0"/>
              </w:rPr>
              <w:t xml:space="preserve">1-2</w:t>
            </w:r>
          </w:p>
        </w:tc>
      </w:tr>
    </w:tbl>
    <w:p w:rsidR="00000000" w:rsidDel="00000000" w:rsidP="00000000" w:rsidRDefault="00000000" w:rsidRPr="00000000" w14:paraId="00000091">
      <w:pPr>
        <w:rPr>
          <w:rFonts w:ascii="Times New Roman" w:cs="Times New Roman" w:eastAsia="Times New Roman" w:hAnsi="Times New Roman"/>
          <w:b w:val="1"/>
          <w:color w:val="073763"/>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